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2B" w:rsidRPr="00DD492B" w:rsidRDefault="00DD492B" w:rsidP="00DD492B">
      <w:pPr>
        <w:widowControl/>
        <w:suppressAutoHyphens/>
        <w:autoSpaceDE/>
        <w:autoSpaceDN/>
        <w:adjustRightInd/>
        <w:ind w:right="-2"/>
        <w:jc w:val="center"/>
        <w:rPr>
          <w:rFonts w:ascii="PT Astra Serif" w:eastAsia="Calibri" w:hAnsi="PT Astra Serif" w:cstheme="minorBidi"/>
          <w:b w:val="0"/>
          <w:bCs w:val="0"/>
          <w:sz w:val="24"/>
          <w:szCs w:val="22"/>
          <w:lang w:eastAsia="en-US"/>
        </w:rPr>
      </w:pPr>
      <w:r w:rsidRPr="00DD492B">
        <w:rPr>
          <w:rFonts w:ascii="PT Astra Serif" w:eastAsia="Calibri" w:hAnsi="PT Astra Serif" w:cstheme="minorBidi"/>
          <w:b w:val="0"/>
          <w:bCs w:val="0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FC102" wp14:editId="1D9C697B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492B" w:rsidRPr="00DD492B" w:rsidRDefault="00DD492B" w:rsidP="00DD492B">
                            <w:pPr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</w:pPr>
                            <w:r w:rsidRPr="00DD492B"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91.2pt;margin-top:-4.95pt;width:89.8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" fillcolor="window" stroked="f" strokeweight=".5pt">
                <v:textbox>
                  <w:txbxContent>
                    <w:p w:rsidR="00DD492B" w:rsidRPr="00DD492B" w:rsidRDefault="00DD492B" w:rsidP="00DD492B">
                      <w:pPr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</w:pPr>
                      <w:r w:rsidRPr="00DD492B"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DD492B">
        <w:rPr>
          <w:rFonts w:ascii="PT Astra Serif" w:eastAsia="Calibri" w:hAnsi="PT Astra Serif" w:cstheme="minorBidi"/>
          <w:b w:val="0"/>
          <w:bCs w:val="0"/>
          <w:noProof/>
          <w:sz w:val="24"/>
          <w:szCs w:val="22"/>
        </w:rPr>
        <w:drawing>
          <wp:inline distT="0" distB="0" distL="0" distR="0" wp14:anchorId="148761FD" wp14:editId="28C6D345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92B" w:rsidRPr="00DD492B" w:rsidRDefault="00DD492B" w:rsidP="00DD492B">
      <w:pPr>
        <w:widowControl/>
        <w:suppressAutoHyphens/>
        <w:autoSpaceDE/>
        <w:autoSpaceDN/>
        <w:adjustRightInd/>
        <w:ind w:right="-2"/>
        <w:jc w:val="center"/>
        <w:rPr>
          <w:rFonts w:ascii="PT Astra Serif" w:eastAsia="Calibri" w:hAnsi="PT Astra Serif" w:cstheme="minorBidi"/>
          <w:b w:val="0"/>
          <w:bCs w:val="0"/>
          <w:sz w:val="24"/>
          <w:szCs w:val="22"/>
          <w:lang w:eastAsia="en-US"/>
        </w:rPr>
      </w:pPr>
    </w:p>
    <w:p w:rsidR="00DD492B" w:rsidRPr="00DD492B" w:rsidRDefault="00DD492B" w:rsidP="00DD492B">
      <w:pPr>
        <w:keepNext/>
        <w:widowControl/>
        <w:tabs>
          <w:tab w:val="left" w:pos="708"/>
        </w:tabs>
        <w:suppressAutoHyphens/>
        <w:autoSpaceDE/>
        <w:autoSpaceDN/>
        <w:adjustRightInd/>
        <w:ind w:right="-2"/>
        <w:jc w:val="center"/>
        <w:outlineLvl w:val="4"/>
        <w:rPr>
          <w:rFonts w:ascii="PT Astra Serif" w:eastAsia="Calibri" w:hAnsi="PT Astra Serif" w:cstheme="minorBidi"/>
          <w:b w:val="0"/>
          <w:bCs w:val="0"/>
          <w:spacing w:val="20"/>
          <w:sz w:val="32"/>
          <w:szCs w:val="22"/>
          <w:lang w:eastAsia="en-US"/>
        </w:rPr>
      </w:pPr>
      <w:r w:rsidRPr="00DD492B">
        <w:rPr>
          <w:rFonts w:ascii="PT Astra Serif" w:eastAsia="Calibri" w:hAnsi="PT Astra Serif" w:cstheme="minorBidi"/>
          <w:b w:val="0"/>
          <w:bCs w:val="0"/>
          <w:spacing w:val="20"/>
          <w:sz w:val="32"/>
          <w:szCs w:val="22"/>
          <w:lang w:eastAsia="en-US"/>
        </w:rPr>
        <w:t>АДМИНИСТРАЦИЯ ГОРОДА ЮГОРСКА</w:t>
      </w:r>
    </w:p>
    <w:p w:rsidR="00DD492B" w:rsidRPr="00DD492B" w:rsidRDefault="00DD492B" w:rsidP="00DD492B">
      <w:pPr>
        <w:widowControl/>
        <w:suppressAutoHyphens/>
        <w:autoSpaceDE/>
        <w:autoSpaceDN/>
        <w:adjustRightInd/>
        <w:ind w:right="-2"/>
        <w:jc w:val="center"/>
        <w:rPr>
          <w:rFonts w:ascii="PT Astra Serif" w:eastAsia="Calibri" w:hAnsi="PT Astra Serif" w:cstheme="minorBidi"/>
          <w:b w:val="0"/>
          <w:bCs w:val="0"/>
          <w:sz w:val="28"/>
          <w:szCs w:val="28"/>
          <w:lang w:eastAsia="en-US"/>
        </w:rPr>
      </w:pPr>
      <w:r w:rsidRPr="00DD492B">
        <w:rPr>
          <w:rFonts w:ascii="PT Astra Serif" w:eastAsia="Calibri" w:hAnsi="PT Astra Serif" w:cstheme="minorBidi"/>
          <w:b w:val="0"/>
          <w:bCs w:val="0"/>
          <w:sz w:val="28"/>
          <w:szCs w:val="28"/>
          <w:lang w:eastAsia="en-US"/>
        </w:rPr>
        <w:t>Ханты-Мансийского автономного округа - Югры</w:t>
      </w:r>
    </w:p>
    <w:p w:rsidR="00DD492B" w:rsidRPr="00DD492B" w:rsidRDefault="00DD492B" w:rsidP="00DD492B">
      <w:pPr>
        <w:widowControl/>
        <w:suppressAutoHyphens/>
        <w:autoSpaceDE/>
        <w:autoSpaceDN/>
        <w:adjustRightInd/>
        <w:ind w:right="-2"/>
        <w:jc w:val="center"/>
        <w:rPr>
          <w:rFonts w:ascii="PT Astra Serif" w:eastAsia="Calibri" w:hAnsi="PT Astra Serif" w:cstheme="minorBidi"/>
          <w:b w:val="0"/>
          <w:bCs w:val="0"/>
          <w:sz w:val="28"/>
          <w:szCs w:val="28"/>
          <w:lang w:eastAsia="en-US"/>
        </w:rPr>
      </w:pPr>
    </w:p>
    <w:p w:rsidR="00DD492B" w:rsidRPr="00DD492B" w:rsidRDefault="00DD492B" w:rsidP="00DD492B">
      <w:pPr>
        <w:keepNext/>
        <w:widowControl/>
        <w:numPr>
          <w:ilvl w:val="5"/>
          <w:numId w:val="0"/>
        </w:numPr>
        <w:tabs>
          <w:tab w:val="num" w:pos="1152"/>
        </w:tabs>
        <w:suppressAutoHyphens/>
        <w:autoSpaceDE/>
        <w:autoSpaceDN/>
        <w:adjustRightInd/>
        <w:ind w:right="-2"/>
        <w:jc w:val="center"/>
        <w:outlineLvl w:val="5"/>
        <w:rPr>
          <w:rFonts w:ascii="PT Astra Serif" w:eastAsia="Calibri" w:hAnsi="PT Astra Serif" w:cstheme="minorBidi"/>
          <w:b w:val="0"/>
          <w:bCs w:val="0"/>
          <w:spacing w:val="20"/>
          <w:sz w:val="24"/>
          <w:szCs w:val="24"/>
          <w:lang w:eastAsia="en-US"/>
        </w:rPr>
      </w:pPr>
      <w:r w:rsidRPr="00DD492B">
        <w:rPr>
          <w:rFonts w:ascii="PT Astra Serif" w:eastAsia="Calibri" w:hAnsi="PT Astra Serif" w:cstheme="minorBidi"/>
          <w:b w:val="0"/>
          <w:bCs w:val="0"/>
          <w:spacing w:val="20"/>
          <w:sz w:val="36"/>
          <w:szCs w:val="36"/>
          <w:lang w:eastAsia="en-US"/>
        </w:rPr>
        <w:t>ПОСТАНОВЛЕНИЕ</w:t>
      </w:r>
    </w:p>
    <w:p w:rsidR="00DD492B" w:rsidRPr="00DD492B" w:rsidRDefault="00DD492B" w:rsidP="00DD492B">
      <w:pPr>
        <w:widowControl/>
        <w:suppressAutoHyphens/>
        <w:autoSpaceDE/>
        <w:autoSpaceDN/>
        <w:adjustRightInd/>
        <w:rPr>
          <w:rFonts w:ascii="PT Astra Serif" w:eastAsiaTheme="minorHAnsi" w:hAnsi="PT Astra Serif" w:cstheme="minorBidi"/>
          <w:b w:val="0"/>
          <w:bCs w:val="0"/>
          <w:sz w:val="28"/>
          <w:szCs w:val="26"/>
          <w:lang w:eastAsia="en-US"/>
        </w:rPr>
      </w:pPr>
    </w:p>
    <w:p w:rsidR="00DD492B" w:rsidRPr="00DD492B" w:rsidRDefault="00DD492B" w:rsidP="00DD492B">
      <w:pPr>
        <w:widowControl/>
        <w:suppressAutoHyphens/>
        <w:autoSpaceDE/>
        <w:autoSpaceDN/>
        <w:adjustRightInd/>
        <w:rPr>
          <w:rFonts w:ascii="PT Astra Serif" w:eastAsiaTheme="minorHAnsi" w:hAnsi="PT Astra Serif" w:cstheme="minorBidi"/>
          <w:b w:val="0"/>
          <w:bCs w:val="0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DD492B" w:rsidRPr="00DD492B" w:rsidTr="00193CCD">
        <w:trPr>
          <w:trHeight w:val="227"/>
        </w:trPr>
        <w:tc>
          <w:tcPr>
            <w:tcW w:w="2563" w:type="pct"/>
          </w:tcPr>
          <w:p w:rsidR="00DD492B" w:rsidRPr="00DD492B" w:rsidRDefault="00656169" w:rsidP="00DD492B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6"/>
              </w:rPr>
            </w:pPr>
            <w:r>
              <w:rPr>
                <w:rFonts w:ascii="PT Astra Serif" w:hAnsi="PT Astra Serif"/>
                <w:b w:val="0"/>
                <w:bCs w:val="0"/>
                <w:sz w:val="28"/>
                <w:szCs w:val="26"/>
              </w:rPr>
              <w:t>от 10.06.2025</w:t>
            </w:r>
          </w:p>
        </w:tc>
        <w:tc>
          <w:tcPr>
            <w:tcW w:w="2437" w:type="pct"/>
          </w:tcPr>
          <w:p w:rsidR="00DD492B" w:rsidRPr="00DD492B" w:rsidRDefault="00656169" w:rsidP="00DD492B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PT Astra Serif" w:hAnsi="PT Astra Serif"/>
                <w:b w:val="0"/>
                <w:bCs w:val="0"/>
                <w:sz w:val="28"/>
                <w:szCs w:val="26"/>
              </w:rPr>
            </w:pPr>
            <w:r>
              <w:rPr>
                <w:rFonts w:ascii="PT Astra Serif" w:hAnsi="PT Astra Serif"/>
                <w:b w:val="0"/>
                <w:bCs w:val="0"/>
                <w:sz w:val="28"/>
                <w:szCs w:val="26"/>
              </w:rPr>
              <w:t>№ 1037-13-п</w:t>
            </w:r>
          </w:p>
        </w:tc>
      </w:tr>
    </w:tbl>
    <w:p w:rsidR="00466D25" w:rsidRDefault="00466D25" w:rsidP="00EF5DCB">
      <w:pPr>
        <w:pStyle w:val="a3"/>
        <w:tabs>
          <w:tab w:val="left" w:pos="7893"/>
        </w:tabs>
        <w:jc w:val="both"/>
        <w:rPr>
          <w:rFonts w:ascii="PT Astra Serif" w:hAnsi="PT Astra Serif"/>
          <w:b w:val="0"/>
          <w:color w:val="000000" w:themeColor="text1"/>
          <w:sz w:val="28"/>
          <w:szCs w:val="28"/>
          <w:lang w:eastAsia="x-none"/>
        </w:rPr>
      </w:pPr>
    </w:p>
    <w:p w:rsidR="00CE4DE0" w:rsidRDefault="00CE4DE0" w:rsidP="00EF5DCB">
      <w:pPr>
        <w:pStyle w:val="a3"/>
        <w:tabs>
          <w:tab w:val="left" w:pos="7893"/>
        </w:tabs>
        <w:jc w:val="both"/>
        <w:rPr>
          <w:rFonts w:ascii="PT Astra Serif" w:hAnsi="PT Astra Serif"/>
          <w:b w:val="0"/>
          <w:color w:val="000000" w:themeColor="text1"/>
          <w:sz w:val="28"/>
          <w:szCs w:val="28"/>
          <w:lang w:eastAsia="x-none"/>
        </w:rPr>
      </w:pPr>
    </w:p>
    <w:p w:rsidR="0090493E" w:rsidRDefault="009E2CFA" w:rsidP="00DD492B">
      <w:pPr>
        <w:pStyle w:val="a3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Об утверждении </w:t>
      </w:r>
      <w:r w:rsidR="00B72BAD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П</w:t>
      </w: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равил использования</w:t>
      </w:r>
      <w:r w:rsidR="0090493E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</w:t>
      </w:r>
    </w:p>
    <w:p w:rsidR="0090493E" w:rsidRDefault="009E2CFA" w:rsidP="00DD492B">
      <w:pPr>
        <w:pStyle w:val="a3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водных объектов</w:t>
      </w:r>
      <w:r w:rsidR="008055A9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</w:t>
      </w:r>
      <w:proofErr w:type="gramStart"/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для</w:t>
      </w:r>
      <w:proofErr w:type="gramEnd"/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рекреационных </w:t>
      </w:r>
    </w:p>
    <w:p w:rsidR="0090493E" w:rsidRDefault="009E2CFA" w:rsidP="00DD492B">
      <w:pPr>
        <w:pStyle w:val="a3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proofErr w:type="gramStart"/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целей</w:t>
      </w:r>
      <w:r w:rsidR="00DD492B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</w:t>
      </w: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(туризма, физической культуры</w:t>
      </w:r>
      <w:r w:rsidR="008055A9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</w:t>
      </w:r>
      <w:proofErr w:type="gramEnd"/>
    </w:p>
    <w:p w:rsidR="0090493E" w:rsidRDefault="009E2CFA" w:rsidP="00DD492B">
      <w:pPr>
        <w:pStyle w:val="a3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и спорта,</w:t>
      </w:r>
      <w:r w:rsidR="00DD492B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</w:t>
      </w: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организации отдыха и укрепления</w:t>
      </w:r>
      <w:r w:rsidR="0090493E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</w:t>
      </w:r>
    </w:p>
    <w:p w:rsidR="0090493E" w:rsidRDefault="009E2CFA" w:rsidP="00DD492B">
      <w:pPr>
        <w:pStyle w:val="a3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здоровья</w:t>
      </w:r>
      <w:r w:rsidR="00DD492B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</w:t>
      </w: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граждан,</w:t>
      </w:r>
      <w:r w:rsidR="008055A9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</w:t>
      </w: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в том числе организации </w:t>
      </w:r>
    </w:p>
    <w:p w:rsidR="0090493E" w:rsidRDefault="009E2CFA" w:rsidP="00DD492B">
      <w:pPr>
        <w:pStyle w:val="a3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отдыха</w:t>
      </w:r>
      <w:r w:rsidR="00DD492B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</w:t>
      </w: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детей и их оздоровления)</w:t>
      </w:r>
      <w:r w:rsidR="008055A9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</w:t>
      </w:r>
    </w:p>
    <w:p w:rsidR="009E2CFA" w:rsidRPr="009E2CFA" w:rsidRDefault="009E2CFA" w:rsidP="00DD492B">
      <w:pPr>
        <w:pStyle w:val="a3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на территории</w:t>
      </w:r>
      <w:r w:rsidR="00DD492B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</w:t>
      </w: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города Югорска</w:t>
      </w:r>
    </w:p>
    <w:p w:rsidR="00DD492B" w:rsidRDefault="00DD492B" w:rsidP="00DD492B">
      <w:pPr>
        <w:pStyle w:val="a3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</w:p>
    <w:p w:rsidR="0090493E" w:rsidRDefault="0090493E" w:rsidP="00DD492B">
      <w:pPr>
        <w:pStyle w:val="a3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</w:p>
    <w:p w:rsidR="009E2CFA" w:rsidRPr="009E2CFA" w:rsidRDefault="009E2CFA" w:rsidP="00CE4DE0">
      <w:pPr>
        <w:pStyle w:val="a3"/>
        <w:spacing w:line="276" w:lineRule="auto"/>
        <w:ind w:firstLine="709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В соответствии с Водным кодексом Российской Федерации, Федеральным </w:t>
      </w:r>
      <w:r w:rsidR="00661DBD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законом от 06.10.2003 </w:t>
      </w:r>
      <w:r w:rsidR="008055A9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№ </w:t>
      </w:r>
      <w:r w:rsidR="00661DBD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131-ФЗ «</w:t>
      </w: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Об общих принципах организации местного самоуп</w:t>
      </w:r>
      <w:r w:rsidR="00661DBD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равления в Российской Федерации»</w:t>
      </w:r>
      <w:r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, </w:t>
      </w: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в целях установления правил использования водных объектов для рекреационных целей на территории города Югорска:</w:t>
      </w:r>
    </w:p>
    <w:p w:rsidR="009E2CFA" w:rsidRPr="009E2CFA" w:rsidRDefault="00DD492B" w:rsidP="00CE4DE0">
      <w:pPr>
        <w:pStyle w:val="a3"/>
        <w:spacing w:line="276" w:lineRule="auto"/>
        <w:ind w:firstLine="709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1. </w:t>
      </w:r>
      <w:r w:rsidR="009E2CFA"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Утвердить Правила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города Югорска </w:t>
      </w:r>
      <w:r w:rsidR="00B72BAD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(</w:t>
      </w:r>
      <w:r w:rsidR="00B72BAD" w:rsidRPr="006B5F57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п</w:t>
      </w:r>
      <w:r w:rsidR="002C5F49" w:rsidRPr="006B5F57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риложение)</w:t>
      </w:r>
      <w:r w:rsidR="009E2CFA" w:rsidRPr="006B5F57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.</w:t>
      </w:r>
    </w:p>
    <w:p w:rsidR="009E2CFA" w:rsidRPr="009E2CFA" w:rsidRDefault="00DD492B" w:rsidP="00CE4DE0">
      <w:pPr>
        <w:pStyle w:val="a3"/>
        <w:spacing w:line="276" w:lineRule="auto"/>
        <w:ind w:firstLine="709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2. </w:t>
      </w:r>
      <w:r w:rsidR="009E2CFA"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9E2CFA" w:rsidRPr="009E2CFA" w:rsidRDefault="009E2CFA" w:rsidP="00CE4DE0">
      <w:pPr>
        <w:pStyle w:val="a3"/>
        <w:spacing w:line="276" w:lineRule="auto"/>
        <w:ind w:firstLine="709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3. Настоящее постановление вступает в силу после его официального опубликования.</w:t>
      </w:r>
    </w:p>
    <w:p w:rsidR="0090493E" w:rsidRDefault="009E2CFA" w:rsidP="0090493E">
      <w:pPr>
        <w:pStyle w:val="a3"/>
        <w:spacing w:line="276" w:lineRule="auto"/>
        <w:ind w:firstLine="709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4. </w:t>
      </w:r>
      <w:proofErr w:type="gramStart"/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Контроль за</w:t>
      </w:r>
      <w:proofErr w:type="gramEnd"/>
      <w:r w:rsidRPr="009E2CFA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 выполнением постановления возложить на </w:t>
      </w:r>
      <w:r w:rsidR="00661DBD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 xml:space="preserve">заместителя главы города Югорска </w:t>
      </w:r>
      <w:r w:rsidR="003B00AE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Шибанова А.Н</w:t>
      </w:r>
      <w:r w:rsidR="008055A9">
        <w:rPr>
          <w:rFonts w:ascii="PT Astra Serif" w:hAnsi="PT Astra Serif" w:cs="Segoe UI"/>
          <w:b w:val="0"/>
          <w:color w:val="000000" w:themeColor="text1"/>
          <w:sz w:val="28"/>
          <w:szCs w:val="21"/>
        </w:rPr>
        <w:t>.</w:t>
      </w:r>
    </w:p>
    <w:p w:rsidR="0090493E" w:rsidRPr="0090493E" w:rsidRDefault="0090493E" w:rsidP="0090493E">
      <w:pPr>
        <w:pStyle w:val="a3"/>
        <w:spacing w:line="276" w:lineRule="auto"/>
        <w:ind w:firstLine="709"/>
        <w:jc w:val="both"/>
        <w:rPr>
          <w:rFonts w:ascii="PT Astra Serif" w:hAnsi="PT Astra Serif" w:cs="Segoe UI"/>
          <w:b w:val="0"/>
          <w:color w:val="000000" w:themeColor="text1"/>
          <w:sz w:val="28"/>
          <w:szCs w:val="21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90493E" w:rsidRPr="0090493E" w:rsidTr="0090493E">
        <w:trPr>
          <w:trHeight w:val="1137"/>
        </w:trPr>
        <w:tc>
          <w:tcPr>
            <w:tcW w:w="1976" w:type="pct"/>
          </w:tcPr>
          <w:p w:rsidR="0090493E" w:rsidRDefault="0090493E" w:rsidP="0090493E">
            <w:pPr>
              <w:widowControl/>
              <w:autoSpaceDE/>
              <w:autoSpaceDN/>
              <w:adjustRightInd/>
              <w:spacing w:line="276" w:lineRule="auto"/>
              <w:rPr>
                <w:rFonts w:ascii="PT Astra Serif" w:hAnsi="PT Astra Serif"/>
                <w:bCs w:val="0"/>
                <w:sz w:val="28"/>
                <w:szCs w:val="26"/>
              </w:rPr>
            </w:pPr>
          </w:p>
          <w:p w:rsidR="0090493E" w:rsidRPr="0090493E" w:rsidRDefault="0090493E" w:rsidP="0090493E">
            <w:pPr>
              <w:widowControl/>
              <w:autoSpaceDE/>
              <w:autoSpaceDN/>
              <w:adjustRightInd/>
              <w:spacing w:line="276" w:lineRule="auto"/>
              <w:rPr>
                <w:rFonts w:ascii="PT Astra Serif" w:hAnsi="PT Astra Serif"/>
                <w:bCs w:val="0"/>
                <w:szCs w:val="26"/>
              </w:rPr>
            </w:pPr>
            <w:proofErr w:type="gramStart"/>
            <w:r w:rsidRPr="0090493E">
              <w:rPr>
                <w:rFonts w:ascii="PT Astra Serif" w:hAnsi="PT Astra Serif"/>
                <w:bCs w:val="0"/>
                <w:sz w:val="28"/>
                <w:szCs w:val="26"/>
              </w:rPr>
              <w:t>Исполняющий</w:t>
            </w:r>
            <w:proofErr w:type="gramEnd"/>
            <w:r w:rsidRPr="0090493E">
              <w:rPr>
                <w:rFonts w:ascii="PT Astra Serif" w:hAnsi="PT Astra Serif"/>
                <w:bCs w:val="0"/>
                <w:sz w:val="28"/>
                <w:szCs w:val="26"/>
              </w:rPr>
              <w:t xml:space="preserve"> обязанности главы города Югорска</w:t>
            </w:r>
          </w:p>
        </w:tc>
        <w:tc>
          <w:tcPr>
            <w:tcW w:w="2001" w:type="pct"/>
            <w:vAlign w:val="center"/>
          </w:tcPr>
          <w:p w:rsidR="0090493E" w:rsidRPr="0090493E" w:rsidRDefault="0090493E" w:rsidP="0090493E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b w:val="0"/>
                <w:bCs w:val="0"/>
                <w:sz w:val="24"/>
                <w:szCs w:val="26"/>
              </w:rPr>
            </w:pPr>
          </w:p>
        </w:tc>
        <w:tc>
          <w:tcPr>
            <w:tcW w:w="1023" w:type="pct"/>
          </w:tcPr>
          <w:p w:rsidR="0090493E" w:rsidRPr="0090493E" w:rsidRDefault="0090493E" w:rsidP="0090493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PT Astra Serif" w:hAnsi="PT Astra Serif"/>
                <w:bCs w:val="0"/>
                <w:sz w:val="28"/>
                <w:szCs w:val="26"/>
              </w:rPr>
            </w:pPr>
          </w:p>
          <w:p w:rsidR="0090493E" w:rsidRDefault="0090493E" w:rsidP="0090493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PT Astra Serif" w:hAnsi="PT Astra Serif"/>
                <w:bCs w:val="0"/>
                <w:sz w:val="28"/>
                <w:szCs w:val="26"/>
              </w:rPr>
            </w:pPr>
          </w:p>
          <w:p w:rsidR="0090493E" w:rsidRPr="0090493E" w:rsidRDefault="0090493E" w:rsidP="0090493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PT Astra Serif" w:hAnsi="PT Astra Serif"/>
                <w:bCs w:val="0"/>
                <w:szCs w:val="26"/>
              </w:rPr>
            </w:pPr>
            <w:r w:rsidRPr="0090493E">
              <w:rPr>
                <w:rFonts w:ascii="PT Astra Serif" w:hAnsi="PT Astra Serif"/>
                <w:bCs w:val="0"/>
                <w:sz w:val="28"/>
                <w:szCs w:val="26"/>
              </w:rPr>
              <w:t xml:space="preserve">Л.И. </w:t>
            </w:r>
            <w:proofErr w:type="spellStart"/>
            <w:r w:rsidRPr="0090493E">
              <w:rPr>
                <w:rFonts w:ascii="PT Astra Serif" w:hAnsi="PT Astra Serif"/>
                <w:bCs w:val="0"/>
                <w:sz w:val="28"/>
                <w:szCs w:val="26"/>
              </w:rPr>
              <w:t>Носкова</w:t>
            </w:r>
            <w:proofErr w:type="spellEnd"/>
          </w:p>
        </w:tc>
      </w:tr>
    </w:tbl>
    <w:p w:rsidR="00DD492B" w:rsidRPr="00DD492B" w:rsidRDefault="00DD492B" w:rsidP="00DD492B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PT Astra Serif" w:eastAsiaTheme="minorHAnsi" w:hAnsi="PT Astra Serif" w:cstheme="minorBidi"/>
          <w:bCs w:val="0"/>
          <w:sz w:val="28"/>
          <w:szCs w:val="26"/>
          <w:lang w:eastAsia="en-US"/>
        </w:rPr>
      </w:pPr>
      <w:r w:rsidRPr="00DD492B">
        <w:rPr>
          <w:rFonts w:ascii="PT Astra Serif" w:eastAsiaTheme="minorHAnsi" w:hAnsi="PT Astra Serif" w:cstheme="minorBidi"/>
          <w:bCs w:val="0"/>
          <w:sz w:val="28"/>
          <w:szCs w:val="26"/>
          <w:lang w:eastAsia="en-US"/>
        </w:rPr>
        <w:lastRenderedPageBreak/>
        <w:t>Приложение</w:t>
      </w:r>
    </w:p>
    <w:p w:rsidR="00DD492B" w:rsidRPr="00DD492B" w:rsidRDefault="00DD492B" w:rsidP="00DD492B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PT Astra Serif" w:eastAsiaTheme="minorHAnsi" w:hAnsi="PT Astra Serif" w:cstheme="minorBidi"/>
          <w:bCs w:val="0"/>
          <w:sz w:val="28"/>
          <w:szCs w:val="26"/>
          <w:lang w:eastAsia="en-US"/>
        </w:rPr>
      </w:pPr>
      <w:r w:rsidRPr="00DD492B">
        <w:rPr>
          <w:rFonts w:ascii="PT Astra Serif" w:eastAsiaTheme="minorHAnsi" w:hAnsi="PT Astra Serif" w:cstheme="minorBidi"/>
          <w:bCs w:val="0"/>
          <w:sz w:val="28"/>
          <w:szCs w:val="26"/>
          <w:lang w:eastAsia="en-US"/>
        </w:rPr>
        <w:t>к постановлению</w:t>
      </w:r>
    </w:p>
    <w:p w:rsidR="00DD492B" w:rsidRPr="00DD492B" w:rsidRDefault="00DD492B" w:rsidP="00DD492B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PT Astra Serif" w:eastAsiaTheme="minorHAnsi" w:hAnsi="PT Astra Serif" w:cstheme="minorBidi"/>
          <w:bCs w:val="0"/>
          <w:sz w:val="28"/>
          <w:szCs w:val="26"/>
          <w:lang w:eastAsia="en-US"/>
        </w:rPr>
      </w:pPr>
      <w:r w:rsidRPr="00DD492B">
        <w:rPr>
          <w:rFonts w:ascii="PT Astra Serif" w:eastAsiaTheme="minorHAnsi" w:hAnsi="PT Astra Serif" w:cstheme="minorBidi"/>
          <w:bCs w:val="0"/>
          <w:sz w:val="28"/>
          <w:szCs w:val="26"/>
          <w:lang w:eastAsia="en-US"/>
        </w:rPr>
        <w:t>администрации города Югорска</w:t>
      </w:r>
    </w:p>
    <w:p w:rsidR="00DD492B" w:rsidRPr="00DD492B" w:rsidRDefault="00656169" w:rsidP="00DD492B">
      <w:pPr>
        <w:widowControl/>
        <w:suppressAutoHyphens/>
        <w:autoSpaceDE/>
        <w:autoSpaceDN/>
        <w:adjustRightInd/>
        <w:spacing w:line="276" w:lineRule="auto"/>
        <w:jc w:val="right"/>
        <w:rPr>
          <w:rFonts w:ascii="PT Astra Serif" w:eastAsiaTheme="minorHAnsi" w:hAnsi="PT Astra Serif" w:cstheme="minorBidi"/>
          <w:bCs w:val="0"/>
          <w:sz w:val="28"/>
          <w:szCs w:val="26"/>
          <w:lang w:eastAsia="en-US"/>
        </w:rPr>
      </w:pPr>
      <w:r>
        <w:rPr>
          <w:rFonts w:ascii="PT Astra Serif" w:eastAsiaTheme="minorHAnsi" w:hAnsi="PT Astra Serif" w:cstheme="minorBidi"/>
          <w:color w:val="000000"/>
          <w:sz w:val="28"/>
          <w:szCs w:val="28"/>
        </w:rPr>
        <w:t>от 10.06.2025</w:t>
      </w:r>
      <w:bookmarkStart w:id="0" w:name="_GoBack"/>
      <w:bookmarkEnd w:id="0"/>
      <w:r>
        <w:rPr>
          <w:rFonts w:ascii="PT Astra Serif" w:eastAsiaTheme="minorHAnsi" w:hAnsi="PT Astra Serif" w:cstheme="minorBidi"/>
          <w:color w:val="000000"/>
          <w:sz w:val="28"/>
          <w:szCs w:val="28"/>
        </w:rPr>
        <w:t xml:space="preserve"> № 1037-13-п</w:t>
      </w:r>
    </w:p>
    <w:p w:rsidR="00DD492B" w:rsidRDefault="00DD492B" w:rsidP="009E2CFA">
      <w:pPr>
        <w:pStyle w:val="a3"/>
        <w:jc w:val="center"/>
        <w:rPr>
          <w:rFonts w:ascii="PT Astra Serif" w:hAnsi="PT Astra Serif"/>
          <w:b w:val="0"/>
          <w:sz w:val="28"/>
          <w:szCs w:val="28"/>
        </w:rPr>
      </w:pPr>
    </w:p>
    <w:p w:rsidR="009E2CFA" w:rsidRPr="00DD492B" w:rsidRDefault="009E2CFA" w:rsidP="009E2CFA">
      <w:pPr>
        <w:pStyle w:val="a3"/>
        <w:jc w:val="center"/>
        <w:rPr>
          <w:rFonts w:ascii="PT Astra Serif" w:hAnsi="PT Astra Serif" w:cs="Segoe UI"/>
          <w:color w:val="000000" w:themeColor="text1"/>
          <w:sz w:val="28"/>
          <w:szCs w:val="21"/>
        </w:rPr>
      </w:pPr>
      <w:r w:rsidRPr="00DD492B">
        <w:rPr>
          <w:rFonts w:ascii="PT Astra Serif" w:hAnsi="PT Astra Serif" w:cs="Segoe UI"/>
          <w:color w:val="000000" w:themeColor="text1"/>
          <w:sz w:val="28"/>
          <w:szCs w:val="21"/>
        </w:rPr>
        <w:t xml:space="preserve">Правила </w:t>
      </w:r>
    </w:p>
    <w:p w:rsidR="009E2CFA" w:rsidRPr="00DD492B" w:rsidRDefault="009E2CFA" w:rsidP="009E2CFA">
      <w:pPr>
        <w:pStyle w:val="a3"/>
        <w:jc w:val="center"/>
        <w:rPr>
          <w:rFonts w:ascii="PT Astra Serif" w:hAnsi="PT Astra Serif" w:cs="Segoe UI"/>
          <w:color w:val="000000" w:themeColor="text1"/>
          <w:sz w:val="28"/>
          <w:szCs w:val="21"/>
        </w:rPr>
      </w:pPr>
      <w:r w:rsidRPr="00DD492B">
        <w:rPr>
          <w:rFonts w:ascii="PT Astra Serif" w:hAnsi="PT Astra Serif" w:cs="Segoe UI"/>
          <w:color w:val="000000" w:themeColor="text1"/>
          <w:sz w:val="28"/>
          <w:szCs w:val="21"/>
        </w:rPr>
        <w:t>использования водных объектов</w:t>
      </w:r>
    </w:p>
    <w:p w:rsidR="009E2CFA" w:rsidRPr="00DD492B" w:rsidRDefault="009E2CFA" w:rsidP="009E2CFA">
      <w:pPr>
        <w:pStyle w:val="a3"/>
        <w:jc w:val="center"/>
        <w:rPr>
          <w:rFonts w:ascii="PT Astra Serif" w:hAnsi="PT Astra Serif" w:cs="Segoe UI"/>
          <w:color w:val="000000" w:themeColor="text1"/>
          <w:sz w:val="28"/>
          <w:szCs w:val="21"/>
        </w:rPr>
      </w:pPr>
      <w:proofErr w:type="gramStart"/>
      <w:r w:rsidRPr="00DD492B">
        <w:rPr>
          <w:rFonts w:ascii="PT Astra Serif" w:hAnsi="PT Astra Serif" w:cs="Segoe UI"/>
          <w:color w:val="000000" w:themeColor="text1"/>
          <w:sz w:val="28"/>
          <w:szCs w:val="21"/>
        </w:rPr>
        <w:t>для рекреационных целей (туризма, физической культуры</w:t>
      </w:r>
      <w:proofErr w:type="gramEnd"/>
    </w:p>
    <w:p w:rsidR="009E2CFA" w:rsidRPr="00DD492B" w:rsidRDefault="009E2CFA" w:rsidP="009E2CFA">
      <w:pPr>
        <w:pStyle w:val="a3"/>
        <w:jc w:val="center"/>
        <w:rPr>
          <w:rFonts w:ascii="PT Astra Serif" w:hAnsi="PT Astra Serif" w:cs="Segoe UI"/>
          <w:color w:val="000000" w:themeColor="text1"/>
          <w:sz w:val="28"/>
          <w:szCs w:val="21"/>
        </w:rPr>
      </w:pPr>
      <w:r w:rsidRPr="00DD492B">
        <w:rPr>
          <w:rFonts w:ascii="PT Astra Serif" w:hAnsi="PT Astra Serif" w:cs="Segoe UI"/>
          <w:color w:val="000000" w:themeColor="text1"/>
          <w:sz w:val="28"/>
          <w:szCs w:val="21"/>
        </w:rPr>
        <w:t>и спорта, организации отдыха и укрепления здоровья граждан,</w:t>
      </w:r>
    </w:p>
    <w:p w:rsidR="009E2CFA" w:rsidRPr="00DD492B" w:rsidRDefault="009E2CFA" w:rsidP="009E2CFA">
      <w:pPr>
        <w:pStyle w:val="a3"/>
        <w:jc w:val="center"/>
        <w:rPr>
          <w:rFonts w:ascii="PT Astra Serif" w:hAnsi="PT Astra Serif" w:cs="Segoe UI"/>
          <w:color w:val="000000" w:themeColor="text1"/>
          <w:sz w:val="28"/>
          <w:szCs w:val="21"/>
        </w:rPr>
      </w:pPr>
      <w:r w:rsidRPr="00DD492B">
        <w:rPr>
          <w:rFonts w:ascii="PT Astra Serif" w:hAnsi="PT Astra Serif" w:cs="Segoe UI"/>
          <w:color w:val="000000" w:themeColor="text1"/>
          <w:sz w:val="28"/>
          <w:szCs w:val="21"/>
        </w:rPr>
        <w:t>в том числе организации отдыха детей и их оздоровления)</w:t>
      </w:r>
    </w:p>
    <w:p w:rsidR="009E2CFA" w:rsidRPr="00DD492B" w:rsidRDefault="009E2CFA" w:rsidP="009E2CFA">
      <w:pPr>
        <w:pStyle w:val="a3"/>
        <w:jc w:val="center"/>
        <w:rPr>
          <w:rFonts w:ascii="PT Astra Serif" w:hAnsi="PT Astra Serif" w:cs="Segoe UI"/>
          <w:color w:val="000000" w:themeColor="text1"/>
          <w:sz w:val="28"/>
          <w:szCs w:val="21"/>
        </w:rPr>
      </w:pPr>
      <w:r w:rsidRPr="00DD492B">
        <w:rPr>
          <w:rFonts w:ascii="PT Astra Serif" w:hAnsi="PT Astra Serif" w:cs="Segoe UI"/>
          <w:color w:val="000000" w:themeColor="text1"/>
          <w:sz w:val="28"/>
          <w:szCs w:val="21"/>
        </w:rPr>
        <w:t>на территории города Югорска</w:t>
      </w:r>
    </w:p>
    <w:p w:rsidR="009E2CFA" w:rsidRPr="00466D25" w:rsidRDefault="00B8766D" w:rsidP="00466D25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Cs w:val="0"/>
          <w:color w:val="000000" w:themeColor="text1"/>
          <w:sz w:val="28"/>
          <w:szCs w:val="28"/>
        </w:rPr>
        <w:t>Общие положения</w:t>
      </w:r>
    </w:p>
    <w:p w:rsidR="009E2CFA" w:rsidRPr="00466D25" w:rsidRDefault="00466D25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1.1. </w:t>
      </w:r>
      <w:proofErr w:type="gramStart"/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Настоящие Правила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города Югорска (далее - Правила) разработаны в соответствии с Водным кодексом Российской Федерации, Федеральным </w:t>
      </w:r>
      <w:r w:rsidR="00661DB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законом от 06.10.2003 </w:t>
      </w:r>
      <w:r w:rsidR="00A07211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№</w:t>
      </w:r>
      <w:r w:rsidR="00661DB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131-ФЗ «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Об общих принципах организации местного самоупра</w:t>
      </w:r>
      <w:r w:rsidR="00661DB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вления в Российской Федерации»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, постановлением Правительства Ханты-Мансийского автономного</w:t>
      </w:r>
      <w:proofErr w:type="gramEnd"/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округа - </w:t>
      </w:r>
      <w:r w:rsidR="00661DB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Югры от 17</w:t>
      </w:r>
      <w:r w:rsidR="00A07211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.11.</w:t>
      </w:r>
      <w:r w:rsidR="00661DB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2023 </w:t>
      </w:r>
      <w:r w:rsidR="00A07211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№</w:t>
      </w:r>
      <w:r w:rsidR="00661DB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572-п «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 правилах охраны жизни людей на водных объектах Ханты-Мансийского автономного округ</w:t>
      </w:r>
      <w:r w:rsidR="00661DB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 – Югры»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1.2. </w:t>
      </w:r>
      <w:r w:rsidR="00B72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 Правилах используются понятия и термины в соответствии с Водным кодексом Российской Федерации, Правилами охраны жизни людей на водных объектах Ханты-Мансийского автономного округа – Югры.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Cs w:val="0"/>
          <w:color w:val="000000" w:themeColor="text1"/>
          <w:sz w:val="28"/>
          <w:szCs w:val="28"/>
        </w:rPr>
        <w:t>2. Требования к определению водных объектов или их частей,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  <w:proofErr w:type="gramStart"/>
      <w:r w:rsidRPr="00466D25">
        <w:rPr>
          <w:rFonts w:ascii="PT Astra Serif" w:hAnsi="PT Astra Serif"/>
          <w:bCs w:val="0"/>
          <w:color w:val="000000" w:themeColor="text1"/>
          <w:sz w:val="28"/>
          <w:szCs w:val="28"/>
        </w:rPr>
        <w:t>предназначенных для использования в рекреационных целях</w:t>
      </w:r>
      <w:proofErr w:type="gramEnd"/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Cs w:val="0"/>
          <w:color w:val="000000" w:themeColor="text1"/>
          <w:sz w:val="28"/>
          <w:szCs w:val="28"/>
        </w:rPr>
      </w:pPr>
    </w:p>
    <w:p w:rsidR="009E2CFA" w:rsidRPr="00466D25" w:rsidRDefault="00466D25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2.1. </w:t>
      </w:r>
      <w:r w:rsidR="00355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Водные объекты или их части, предназначенные для использования в рекреационных целях, определяются постановлением администрации города Югорска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.</w:t>
      </w:r>
    </w:p>
    <w:p w:rsidR="009E2CFA" w:rsidRPr="00466D25" w:rsidRDefault="00466D25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2.2. </w:t>
      </w:r>
      <w:proofErr w:type="gramStart"/>
      <w:r w:rsidR="00355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</w:t>
      </w:r>
      <w:r w:rsidR="002C5F49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в соответствии с Водным кодексом Российской Федерации, иными федеральными законами, </w:t>
      </w:r>
      <w:r w:rsidR="00355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 учетом настоящих Правил, на основании договора водопользования или решения о предоставлении водного объекта в пользование</w:t>
      </w:r>
      <w:r w:rsidR="00B449BC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.</w:t>
      </w:r>
      <w:proofErr w:type="gramEnd"/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2.3. Водопользователи при пользовании водным объектом или его частью в рекреационных целях обязаны осуществлять мероприятия по охране водных объектов, предотвращению их загрязнения, засорения, истощения, а также меры по ликвидации последствий указанных явлений в соответствии с Водным кодексом Российской Федерации и другими федеральными законами.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Использование водного объекта не должно оказывать негативное воздействие на окружающую среду и наносить вред здоровью человека.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Дно участка должно иметь постепенный уклон до глубины 2 метров, без ям, уступов, свободно от водных растений, коряг, камней, стекла и других предметов.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</w:t>
      </w:r>
      <w:r w:rsidR="00B72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, иметь постепенный скат без уступов до глубины 1,75 м, при ширине полосы от берега не менее 15 м.</w:t>
      </w:r>
    </w:p>
    <w:p w:rsidR="009E2CFA" w:rsidRPr="00466D25" w:rsidRDefault="00466D25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2.4. 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Указания представителей Государственной </w:t>
      </w:r>
      <w:r w:rsidR="0026167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инспекции по маломерным судам Главного управления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МЧС России по Х</w:t>
      </w:r>
      <w:r w:rsidR="0026167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анты-Мансийскому автономному округу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</w:t>
      </w:r>
      <w:r w:rsidR="0026167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–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Югре</w:t>
      </w:r>
      <w:r w:rsidR="0026167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9E2CFA" w:rsidRPr="00466D25" w:rsidRDefault="00466D25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2.5. 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Возможно использование в рекреационных (места отдыха и прогулок) целях родников на территории города Югорска.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Cs w:val="0"/>
          <w:color w:val="000000" w:themeColor="text1"/>
          <w:sz w:val="28"/>
          <w:szCs w:val="28"/>
        </w:rPr>
        <w:t>3. Требования к определению зон отдыха и других территорий,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Cs w:val="0"/>
          <w:color w:val="000000" w:themeColor="text1"/>
          <w:sz w:val="28"/>
          <w:szCs w:val="28"/>
        </w:rPr>
        <w:t>включая пляжи, связанных с использованием водных объектов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Cs w:val="0"/>
          <w:color w:val="000000" w:themeColor="text1"/>
          <w:sz w:val="28"/>
          <w:szCs w:val="28"/>
        </w:rPr>
        <w:t>или их частей для рекреационных целей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Cs w:val="0"/>
          <w:color w:val="000000" w:themeColor="text1"/>
          <w:sz w:val="28"/>
          <w:szCs w:val="28"/>
        </w:rPr>
      </w:pP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3.1. </w:t>
      </w:r>
      <w:proofErr w:type="gram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малых архитектурных форм.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 xml:space="preserve">3.2. К местам (зонам) массового отдыха населения следует относить территории, выделенные в </w:t>
      </w:r>
      <w:r w:rsidR="00745544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Генеральном плане города Югорск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а, для организации курортных зон, размещения санаториев, домов отдыха, пансионатов, баз туризма, дачных и садово-огороднических участков, организованного отдыха населения (городские пляжи, парки, спортивные базы и их сооружения на открытом воздухе).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Решение о создании новых мест отдыха принимается </w:t>
      </w:r>
      <w:r w:rsidR="00355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дминистрацией города </w:t>
      </w:r>
      <w:r w:rsidR="00745544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Югорск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а в соответствии с Генеральным планом </w:t>
      </w:r>
      <w:r w:rsidR="00745544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города Югорск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а, Правилами землепользо</w:t>
      </w:r>
      <w:r w:rsidR="00745544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вания и </w:t>
      </w:r>
      <w:proofErr w:type="gramStart"/>
      <w:r w:rsidR="00745544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застройки города</w:t>
      </w:r>
      <w:proofErr w:type="gramEnd"/>
      <w:r w:rsidR="00745544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Югорск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а.</w:t>
      </w:r>
    </w:p>
    <w:p w:rsidR="009E2CFA" w:rsidRPr="00466D25" w:rsidRDefault="00466D25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3.3. 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законодательством, законодательством о г</w:t>
      </w:r>
      <w:r w:rsidR="00B72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радостроительной деятельности,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санитарно-эпидемиологическим законодательством, </w:t>
      </w:r>
      <w:r w:rsidR="00355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государственными стандартами (д</w:t>
      </w:r>
      <w:r w:rsidR="00414EB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алее – ГОСТ)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3.4. При обеспечении зоны рекреации питьевой водой, необходимо обеспечить её соответствие требованиям </w:t>
      </w:r>
      <w:r w:rsidR="00F67890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Г</w:t>
      </w:r>
      <w:r w:rsidR="00B72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осударственного стандарта Российской Федерации ГОСТ </w:t>
      </w:r>
      <w:proofErr w:type="gramStart"/>
      <w:r w:rsidR="00B72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Р</w:t>
      </w:r>
      <w:proofErr w:type="gramEnd"/>
      <w:r w:rsidR="00F67890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51232-98 «Вода питьевая. Общие требования к организации и методам контроля качества».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При установке душевых установок - в них должна подаваться </w:t>
      </w:r>
      <w:r w:rsidR="00B72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очищенная или обе</w:t>
      </w:r>
      <w:r w:rsidR="002C5F49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з</w:t>
      </w:r>
      <w:r w:rsidR="00B72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з</w:t>
      </w:r>
      <w:r w:rsidR="002C5F49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араженная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вода</w:t>
      </w:r>
      <w:r w:rsidR="00B72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из системы питьевого водоснабжения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.</w:t>
      </w:r>
    </w:p>
    <w:p w:rsidR="009E2CFA" w:rsidRPr="00466D25" w:rsidRDefault="00466D25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3.5. 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При устройстве туалетов должна быть предусмотрена канализация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9E2CFA" w:rsidRPr="00466D25" w:rsidRDefault="00466D25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3.6. 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3.7. </w:t>
      </w:r>
      <w:proofErr w:type="gram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Размещение туалетов, душевых, урн, контейнеров </w:t>
      </w:r>
      <w:r w:rsidR="00B72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для т</w:t>
      </w:r>
      <w:r w:rsidR="00575153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вердых</w:t>
      </w:r>
      <w:r w:rsidR="00B72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коммунальных отходов 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</w:t>
      </w:r>
      <w:r w:rsidR="00B72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существляется в соответствии с п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остановлением Главного госуд</w:t>
      </w:r>
      <w:r w:rsidR="00B72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арственного санитарного врача Российской Федерации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от 28</w:t>
      </w:r>
      <w:r w:rsidR="00414EB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.01.2021 № 3 «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Об утверждении санитарных пр</w:t>
      </w:r>
      <w:r w:rsidR="00414EB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авил и норм СанПиН 2.1.3684-21 «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</w:t>
      </w:r>
      <w:proofErr w:type="gram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проведению санитарно-противоэпидемических</w:t>
      </w:r>
      <w:r w:rsidR="00414EB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(профилактических) мероприятий»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3.8. Вблизи зоны рекреации должно быть предусмотрено устройство открытых автостоянок личного и общественного транспорта.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3.9. Береговая территория зоны рекреации водного объекта должна соответствовать санитарным, экологическим и противопожарным нормам и правилам.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3.10. Пляж оборудует его владелец. При обустройстве территорий пляжей необходимым условием является соблюдение требований водного законодательства в части равного и бесплатного доступа граждан к водным объектам общего пользования, санитарно-эпидемиологических правил и нормативов.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3.11. На пляжах с целью предупреждения несчастных случаев и оказания помощи людям, терпящим бедствие на водных объектах, владельцами пляжей создаются посты с дежурством спасателей или матросов спасателей в установленное время работы пляжей.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 зонах отдыха при отсутствии оборудованных мест для купания с целью предупреждения несчастных случаев и оказания помощи людям, терпящим бедствие на водном объекте, должны выставляться ведомственные или общественные спасательные посты (далее - посты), укомплектованные спасателями, плавательными средствами и спасательным оборудованием, устанавливаться заградительные буйки.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3.12. Расписание работы поста (дежурства спасателей) устанавливает владелец пляжа по согласованию</w:t>
      </w:r>
      <w:r w:rsidR="00355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с а</w:t>
      </w:r>
      <w:r w:rsidR="00745544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дминистрацией города Югорск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а. Действие постов может быть постоянным, сезонным или временным в зависимости от целей (купальный сезон, переправа, паводок, иные).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3.13 Оснащение постов помещениями, средствами спасания, связи, наблюдения, оповещения, оказания первой помощи и другим имуществом, подготовка и содержание спасателей осуществляется за счет сре</w:t>
      </w:r>
      <w:proofErr w:type="gram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дств вл</w:t>
      </w:r>
      <w:proofErr w:type="gram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адельца, использующего водные объекты для отдыха населения, в производственных и иных целях.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3.14. Пост должен обеспечивать безопасность людей на водных объектах в зоне его ответственности на соответствующем участке акватории. Рекомендуемый минимальный состав поста: старший поста - 1 человек, спасатели - 2 человека.</w:t>
      </w:r>
    </w:p>
    <w:p w:rsidR="009E2CFA" w:rsidRPr="00466D25" w:rsidRDefault="00466D25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3.15. 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На постах должны быть предусмотрены помещения для размещения спасателей и спасательного имущества, наблюдательные вышки.</w:t>
      </w:r>
    </w:p>
    <w:p w:rsidR="00B72BAD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Пост должен быть оснащен следующими сред</w:t>
      </w:r>
      <w:r w:rsidR="00745544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ствами в количестве (не менее):</w:t>
      </w:r>
    </w:p>
    <w:p w:rsidR="00B72BAD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лодка весельная (моторная) - 1;</w:t>
      </w:r>
    </w:p>
    <w:p w:rsidR="00B72BAD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круги спасательные - 2;</w:t>
      </w:r>
    </w:p>
    <w:p w:rsidR="00B72BAD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жилеты (нагрудники) спасательные - 3;</w:t>
      </w:r>
    </w:p>
    <w:p w:rsidR="00B72BAD" w:rsidRPr="00466D25" w:rsidRDefault="00414EBD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комплекты №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1 (ласты, маска, дыхательная трубка) - 3;</w:t>
      </w:r>
    </w:p>
    <w:p w:rsidR="00B72BAD" w:rsidRPr="00466D25" w:rsidRDefault="007D2DD6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спасательные «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концы Александрова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»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- 2;</w:t>
      </w:r>
    </w:p>
    <w:p w:rsidR="00B72BAD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аптечка первой помощи - 1;</w:t>
      </w:r>
    </w:p>
    <w:p w:rsidR="00B72BAD" w:rsidRPr="00466D25" w:rsidRDefault="00B72BAD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укладка для оказания первой помощи – 1;</w:t>
      </w:r>
    </w:p>
    <w:p w:rsidR="00B72BAD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страховочные концы (длиной 50 м) - 2;</w:t>
      </w:r>
    </w:p>
    <w:p w:rsidR="00B72BAD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мегафон - 1;</w:t>
      </w:r>
    </w:p>
    <w:p w:rsidR="00B72BAD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бинокль - 1;</w:t>
      </w:r>
    </w:p>
    <w:p w:rsidR="00B72BAD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переносная радиостанция - 2;</w:t>
      </w:r>
    </w:p>
    <w:p w:rsidR="00745544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сотовый телефон - 1.</w:t>
      </w:r>
    </w:p>
    <w:p w:rsidR="00B72BAD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На посту должна вестись служебная документация:</w:t>
      </w:r>
    </w:p>
    <w:p w:rsidR="00B72BAD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распорядок дня работы поста;</w:t>
      </w:r>
    </w:p>
    <w:p w:rsidR="00B72BAD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вахтенный журнал;</w:t>
      </w:r>
    </w:p>
    <w:p w:rsidR="00B72BAD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расписание по спасательной тревоге;</w:t>
      </w:r>
    </w:p>
    <w:p w:rsidR="00B72BAD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инструкция дежурному поста;</w:t>
      </w:r>
    </w:p>
    <w:p w:rsidR="00B72BAD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инструкция вахтенному наблюдателю;</w:t>
      </w:r>
    </w:p>
    <w:p w:rsidR="00B72BAD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книга актов о несчастных случаях на водных объектах;</w:t>
      </w:r>
    </w:p>
    <w:p w:rsidR="00365518" w:rsidRPr="00466D25" w:rsidRDefault="009E2CFA" w:rsidP="008C5BD8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карта (схема) своего района с обозначением глубин акватории, </w:t>
      </w:r>
    </w:p>
    <w:p w:rsidR="00B72BAD" w:rsidRPr="00466D25" w:rsidRDefault="009E2CFA" w:rsidP="008C5BD8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опасных мест, маршрута патрулирования;</w:t>
      </w:r>
    </w:p>
    <w:p w:rsidR="00365518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опись имущества, принимаемого при </w:t>
      </w:r>
      <w:proofErr w:type="spell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заступлении</w:t>
      </w:r>
      <w:proofErr w:type="spell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на дежурство;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рабочая тетрадь.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3.16. </w:t>
      </w:r>
      <w:proofErr w:type="gram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Владелец пляжа ежегодно перед началом его эксплуатации направляет в Государственную инспекцию по маломерным судам Г</w:t>
      </w:r>
      <w:r w:rsidR="0026167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лавного управления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МЧС России по Х</w:t>
      </w:r>
      <w:r w:rsidR="00355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анты-Мансийскому автономному округу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- Югре заявление-декларацию не менее чем за 30 календарных дней до планируемой даты начала эксплуатации пляжа, указанной в заявлении-декларации, составленном в соответствии с образцом, установленным при</w:t>
      </w:r>
      <w:r w:rsidR="00EB75A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казом МЧС России от 30.09.2020 №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7</w:t>
      </w:r>
      <w:r w:rsidR="00EB75A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32 «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Об утверждении Правил пользования</w:t>
      </w:r>
      <w:r w:rsidR="00EB75A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пляжами в Российской Федерации»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.</w:t>
      </w:r>
      <w:proofErr w:type="gramEnd"/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3.17. Открытие и эксплуатация пляжа без получения уведомления о регистрации заявления-декларации </w:t>
      </w:r>
      <w:r w:rsidR="0026167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Государственной инспекции по маломерным судам Главного управления МЧС России по </w:t>
      </w:r>
      <w:r w:rsidR="00414EB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Ханты-Мансийскому автономному округу</w:t>
      </w:r>
      <w:r w:rsidR="0026167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- Югре 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 информацией о присвоенном регистрационном номере запрещается.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Cs w:val="0"/>
          <w:color w:val="000000" w:themeColor="text1"/>
          <w:sz w:val="28"/>
          <w:szCs w:val="28"/>
        </w:rPr>
        <w:t>4. Требования к срокам открытия и закрытия купального сезона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4.1. Сроки купального сезона, продолжительность работы пляжей и мест массового отдыха </w:t>
      </w:r>
      <w:r w:rsidR="00355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устанавливаются постановлением а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дминистрации города </w:t>
      </w:r>
      <w:r w:rsidR="00745544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Югорск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 не менее чем за 10 дней до начала сезона.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4.2. Информация о времени работы пляжей и мест массового отдыха располагается на въезде на территорию пляжа.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Cs w:val="0"/>
          <w:color w:val="000000" w:themeColor="text1"/>
          <w:sz w:val="28"/>
          <w:szCs w:val="28"/>
        </w:rPr>
        <w:t>5. Порядок проведения мероприятий, связанных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Cs w:val="0"/>
          <w:color w:val="000000" w:themeColor="text1"/>
          <w:sz w:val="28"/>
          <w:szCs w:val="28"/>
        </w:rPr>
        <w:t>с использованием водных объектов или их частей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Cs w:val="0"/>
          <w:color w:val="000000" w:themeColor="text1"/>
          <w:sz w:val="28"/>
          <w:szCs w:val="28"/>
        </w:rPr>
        <w:t>для рекреационных целей</w:t>
      </w:r>
    </w:p>
    <w:p w:rsidR="009E2CFA" w:rsidRPr="00466D25" w:rsidRDefault="009E2CFA" w:rsidP="00466D25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5.1. </w:t>
      </w:r>
      <w:proofErr w:type="gram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 соответствии с требованиями статьи 18 Феде</w:t>
      </w:r>
      <w:r w:rsidR="00EB75A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рального закона от 30.03.1999 № 52-ФЗ «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 санитарно-эпидемиоло</w:t>
      </w:r>
      <w:r w:rsidR="00EB75A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гическом благополучии населения»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</w:t>
      </w:r>
      <w:proofErr w:type="gram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</w:t>
      </w:r>
      <w:proofErr w:type="gram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человека.</w:t>
      </w:r>
      <w:proofErr w:type="gramEnd"/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(акта)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proofErr w:type="gram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Место, периодичность отбора проб воды поверхностного водного объекта при осуществлении производственного контроля водопользователями устанавливаются на водных объектах в местах массового отдыха населения и рекреационных зонах в период использования водного объекта для купания - по микробиологическим показателям - один раз в 10 календарных дней; по органолептическим, санитарно-химическим и </w:t>
      </w:r>
      <w:proofErr w:type="spell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паразитологическим</w:t>
      </w:r>
      <w:proofErr w:type="spell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показателям - один раз в месяц.</w:t>
      </w:r>
      <w:proofErr w:type="gramEnd"/>
    </w:p>
    <w:p w:rsidR="009E2CFA" w:rsidRPr="00466D25" w:rsidRDefault="00466D25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5.3. </w:t>
      </w:r>
      <w:r w:rsidR="00745544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Администрация города Югорск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а,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их полномочиями принять меры по ограничению, приостановлению или запрещению использования указанных водных объектов.</w:t>
      </w:r>
    </w:p>
    <w:p w:rsidR="009E2CFA" w:rsidRPr="00466D25" w:rsidRDefault="00466D25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5.4. 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Проведение на водных объектах массовых культурных, спортивных и других мероприятий разрешается по согласованию с территориальным органом </w:t>
      </w:r>
      <w:r w:rsidR="00414EB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Государственной инспекции по маломерным судам Главного управления</w:t>
      </w:r>
      <w:r w:rsidR="00355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МЧС России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Х</w:t>
      </w:r>
      <w:r w:rsidR="00355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анты-Мансийского автономного округа - Югры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, </w:t>
      </w:r>
      <w:r w:rsidR="00355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 соответствии с правовыми актами Ханты-Мансийского автономного округа - Югры, администрации города Югорска.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5.5. При использовании водных объектов для рекреационных целей запрещаются: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захоронение в водных объектах ядерных материалов, радиоактивных веществ;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сброс в водные объекты сточных вод, содержание в которых радиоактивных веществ, пестицидов, </w:t>
      </w:r>
      <w:proofErr w:type="spell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агрохимикатов</w:t>
      </w:r>
      <w:proofErr w:type="spell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водоохранной</w:t>
      </w:r>
      <w:proofErr w:type="spell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зоне водного объекта;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производить мойку автотранспортных сре</w:t>
      </w:r>
      <w:proofErr w:type="gram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дств в в</w:t>
      </w:r>
      <w:proofErr w:type="gram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одных объектах и на их берегах, а также проводить работы, которые могут явиться источником загрязнения вод, в отсутствие сооружений, обеспечивающих охрану водных объектов от загрязнения, засорения, заиления и истощения вод;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сброс </w:t>
      </w:r>
      <w:proofErr w:type="spell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нефте</w:t>
      </w:r>
      <w:proofErr w:type="spell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- и продуктопроводов, а также мусора, неочищенных сточных, и утечки других веще</w:t>
      </w:r>
      <w:proofErr w:type="gram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ств с пл</w:t>
      </w:r>
      <w:proofErr w:type="gram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авучих средств водного транспорта.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5.6. При использовании водных объектов для рекреационных целей необходимо: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осуществлять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руководствоваться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а) </w:t>
      </w:r>
      <w:proofErr w:type="gram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отнесенных</w:t>
      </w:r>
      <w:proofErr w:type="gram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к особо охраняемым водным объектам;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б) входящих в состав особо охраняемых природных территорий;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в) расположенных в границах зон, округов санитарной охраны водных объектов - источников питьевого водоснабжения;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г) расположенных в границах </w:t>
      </w:r>
      <w:proofErr w:type="spell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рыбохозяйственных</w:t>
      </w:r>
      <w:proofErr w:type="spell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заповедных зон;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д) </w:t>
      </w:r>
      <w:proofErr w:type="gram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содержащих</w:t>
      </w:r>
      <w:proofErr w:type="gram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природные лечебные ресурсы;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е) расположенных на территории лечебно-оздоровительной местности или курорта в границах зон округа их санитарной охраны;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принимать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соблюдать иные требования, установленные водным законодательством и законодательством в области охраны окружающей среды.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Cs w:val="0"/>
          <w:color w:val="000000" w:themeColor="text1"/>
          <w:sz w:val="28"/>
          <w:szCs w:val="28"/>
        </w:rPr>
        <w:t>6. Требования к определению зон купания и иных зон,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  <w:proofErr w:type="gramStart"/>
      <w:r w:rsidRPr="00466D25">
        <w:rPr>
          <w:rFonts w:ascii="PT Astra Serif" w:hAnsi="PT Astra Serif"/>
          <w:bCs w:val="0"/>
          <w:color w:val="000000" w:themeColor="text1"/>
          <w:sz w:val="28"/>
          <w:szCs w:val="28"/>
        </w:rPr>
        <w:t>необходимых</w:t>
      </w:r>
      <w:proofErr w:type="gramEnd"/>
      <w:r w:rsidRPr="00466D25">
        <w:rPr>
          <w:rFonts w:ascii="PT Astra Serif" w:hAnsi="PT Astra Serif"/>
          <w:bCs w:val="0"/>
          <w:color w:val="000000" w:themeColor="text1"/>
          <w:sz w:val="28"/>
          <w:szCs w:val="28"/>
        </w:rPr>
        <w:t xml:space="preserve"> для осуществления рекреационной деятельности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466D25" w:rsidRDefault="00466D25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6.1. 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Территория пляжа должна иметь ограждение и стоки для дождевых вод, а дно его акватории - постепенный скат без уступов до глубины 2 метров при ширине береговой линии не менее 15 метров.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6.2. Место купания в проточном водоеме должно обеспечиваться не менее 5 квадратными метрами на 1 купающегося, в непроточном водоеме - в 2 - 3 раза больше. На каждого человека должно приходиться не менее 2 квадратных метров площади пляжа.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6.3. В местах купания не должно быть выхода грунтовых вод на поверхность, водоворотов, воронок и течения, превышающего 0,5 метра в секунду.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6.4. Места купания должны соединяться с берегом мостками или трапами, сходы в воду должны быть закреплены и иметь перила.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6.5. Пляж и места купания должны быть отлогими, без обрывов и ям. Устройство пляжей на глинистых участках не допускается.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6.6. Границы мест купания обозначаются буйками оранжевого цвета, расположенными на расстоянии 20 - 30 метров один от другого и до 25 метров от места с глубиной 1,3 метра.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6.7. Указанные границы купальни не должны входить в зону судового хода.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6.8. Места для купания детей и для лиц, не умеющих плавать, предусматриваются глубиной не более 1,2 метра. Такие участки обозначаются линией поплавков, закрепленных на тросах, или ограждаются </w:t>
      </w:r>
      <w:proofErr w:type="spell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штакетным</w:t>
      </w:r>
      <w:proofErr w:type="spell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забором.</w:t>
      </w:r>
    </w:p>
    <w:p w:rsidR="009E2CFA" w:rsidRPr="00466D25" w:rsidRDefault="00466D25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6.9. 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При отсутствии естественных участков с глубинами, обеспечивающими безопасность при нырянии, оборудуются деревянные мостки или плоты для прыжков в воду.</w:t>
      </w:r>
    </w:p>
    <w:p w:rsidR="009E2CFA" w:rsidRPr="00466D25" w:rsidRDefault="00466D25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6.10. 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Пляжи оборудуются стендами с извлечениями из Правил, материалами по профилактике несчастных случаев на водных объектах, планом пляжа (с указанием месторасположения поста спасателей, биотуалетов, кабинок для переодевания), данными о температуре воды и воздуха.</w:t>
      </w:r>
    </w:p>
    <w:p w:rsidR="009E2CFA" w:rsidRPr="00466D25" w:rsidRDefault="00466D25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6.11. 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Пляжи обеспечиваются лежаками, тентами, зонтиками для защиты от солнечных лучей, душами с естественным подогревом воды, при наличии водопроводов - фонтанчиками с питьевой водой, урнами и баками для накопления отходов.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6.12. На выступающей за береговую линию в сторону судового хода части места купания с наступлением темноты должен зажигаться белый огонь кругового освещения на высоте не менее 2 метров над настилом, ясно видимый со стороны судового хода. Функционирование зоны купания в темное время суток (астрономическое, с захода до восхода солнца) запрещено.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6.13. На береговой линии не далее 5 метров от воды выставляются через каждые 50 метров стойки (щиты) с навешенными на них спасательными </w:t>
      </w:r>
      <w:r w:rsidR="00EB75A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кругами и «концами Александрова»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. На кругах должны быть нанесены название пл</w:t>
      </w:r>
      <w:r w:rsidR="00EB75A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яжа и слова: «Бросай утопающему»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6.14. Пляжи должны иметь телефонную связь.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6.15. Продажа спиртных напитков на пляжах запрещается.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6.16. На пляжах запрещено размещение в зоне купания пунктов проката маломерных судов, спуск в воду и движение маломерных судов в зоне купания, за исключением спасательных судов, патрульных судов </w:t>
      </w:r>
      <w:r w:rsidR="0026167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государственной инспекции по маломерным судам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МЧС</w:t>
      </w:r>
      <w:r w:rsidR="0026167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России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6.17. Обучение людей плаванию должно проводиться в специально отведенных местах пляжа. При этом ответственность за безопасность </w:t>
      </w:r>
      <w:proofErr w:type="gram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обучаемых</w:t>
      </w:r>
      <w:proofErr w:type="gram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несет преподаватель (инструктор, тренер, воспитатель), проводящий обучение или тренировку.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6.18. При купании на водных объектах посетителям запрещается: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купаться в местах, где выставлены щиты (аншлаги) с предупреждающими и запрещающими знаками и надписями;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купаться в необорудованных местах;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подплывать к моторным, парусным судам, весельным лодкам и другим плавательным средствам;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прыгать в воду с катеров, лодок, причалов и </w:t>
      </w:r>
      <w:proofErr w:type="gram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других</w:t>
      </w:r>
      <w:proofErr w:type="gram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не предназначенных для этих целей сооружений;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загрязнять и засорять водные объекты и берега;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распивать спиртные напитки, купаться в состоянии алкогольного опьянения;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играть с мячом и в спортивные игры в не предусмотренных для этих целей местах, а также совершать в воде действия, связанные с нырянием и захватом купающихся, подавать крики ложной тревоги;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плавать на досках, бревнах, лежаках, автомобильных камерах;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заплывать за буйки;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приводить с собой животных, за исключением собак-поводырей;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судоходство в акватории, предназначенной для купания.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6.19. В местах, отведенных для купания, и выше их по течению до 500 метров запрещается стирка белья и купание животных.</w:t>
      </w:r>
    </w:p>
    <w:p w:rsidR="009E2CFA" w:rsidRPr="00466D25" w:rsidRDefault="00466D25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6.20. 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Взрослые обязаны не допускать купание детей в неустановленных местах, а также плавание на неприспособленных для этого средствах (предметах) и других нарушений на водных объектах.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6.21. В местах с глубинами до 2 метров разрешается </w:t>
      </w:r>
      <w:proofErr w:type="gram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купаться только хорошо умеющим плавать</w:t>
      </w:r>
      <w:proofErr w:type="gram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детям в возрасте 12 лет и старше. Эти места ограждаются буйками, расположенными на расстоянии 25 - 30 метров один от другого.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6.22. Купающимся детям запрещается нырять с перил и мостиков, заплывать за ограждающие буйки.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6.23. Запрещено оставлять без присмотра детей независимо от наличия у них навыков плавания.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Cs w:val="0"/>
          <w:color w:val="000000" w:themeColor="text1"/>
          <w:sz w:val="28"/>
          <w:szCs w:val="28"/>
        </w:rPr>
        <w:t>7. Требования к охране водных объектов</w:t>
      </w:r>
    </w:p>
    <w:p w:rsidR="00466D25" w:rsidRPr="00466D25" w:rsidRDefault="00466D25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7.1. Водопользователи при пользовании водным объектом или его частью в рекреационных целях обязаны осуществлять мероприятия по охране водных объектов, предотвращению их загрязнения, засорения, истощения, а также меры по ликвидации последствий указанных явлений в 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соответствии с Водным кодексом Российской Федерации и другими федеральными законами.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Охрана водных объектов, находящихся в собственности м</w:t>
      </w:r>
      <w:r w:rsidR="00575153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униципального образования город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A14AF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Югорск</w:t>
      </w:r>
      <w:proofErr w:type="spellEnd"/>
      <w:r w:rsidR="00355BA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, осуществляется а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дминистрацией города </w:t>
      </w:r>
      <w:r w:rsidR="00A14AF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Югорска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в пределах полномочий в соответствии со статьями 24 - 27 Водного кодекса Российской Федерации.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7.2. Посетителям водных объектов, которые используются для рекреационных целей, запрещено: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загрязнять и засорять водные объекты и берега;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купать домашних животных и скот, стирать белья;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пользоваться автотранспортными средствами, осуществлять их стоянку, заправку топливом, мойку и ремонт механических и иных транспортных средств и механизмов в пределах береговой полосы.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Cs w:val="0"/>
          <w:color w:val="000000" w:themeColor="text1"/>
          <w:sz w:val="28"/>
          <w:szCs w:val="28"/>
        </w:rPr>
        <w:t>8. Иные требования, необходимые для использования и охраны</w:t>
      </w:r>
    </w:p>
    <w:p w:rsidR="009E2CFA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Cs w:val="0"/>
          <w:color w:val="000000" w:themeColor="text1"/>
          <w:sz w:val="28"/>
          <w:szCs w:val="28"/>
        </w:rPr>
        <w:t>водных объектов или их частей для рекреационных целей</w:t>
      </w:r>
    </w:p>
    <w:p w:rsidR="00466D25" w:rsidRPr="00466D25" w:rsidRDefault="00466D25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8.1. </w:t>
      </w:r>
      <w:proofErr w:type="gram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Установление границ </w:t>
      </w:r>
      <w:proofErr w:type="spell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водоохранных</w:t>
      </w:r>
      <w:proofErr w:type="spell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постановлением Правительства Российской Федераци</w:t>
      </w:r>
      <w:r w:rsidR="00ED2276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и от 31.10.2024 № 1459 «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Об утверждении правил установления</w:t>
      </w:r>
      <w:proofErr w:type="gram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границ </w:t>
      </w:r>
      <w:proofErr w:type="spellStart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водоохранных</w:t>
      </w:r>
      <w:proofErr w:type="spellEnd"/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зон и границ прибрежных</w:t>
      </w:r>
      <w:r w:rsidR="00ED2276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защитных полос водных объектов»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.</w:t>
      </w:r>
    </w:p>
    <w:p w:rsidR="009E2CFA" w:rsidRPr="00466D25" w:rsidRDefault="00466D25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8.2. </w:t>
      </w:r>
      <w:proofErr w:type="gramStart"/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объектов, ут</w:t>
      </w:r>
      <w:r w:rsidR="00F67890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вержденными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постановлением Правительства Росси</w:t>
      </w:r>
      <w:r w:rsidR="00EB75A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йской Федерации от 10.09.2020 № 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1391 и Правилами охраны подземных водных объектов, утвержденными постановлением Правительства Росс</w:t>
      </w:r>
      <w:r w:rsidR="00EB75A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ийской Федерации от 11.02.2016 №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94.</w:t>
      </w:r>
      <w:proofErr w:type="gramEnd"/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Cs w:val="0"/>
          <w:color w:val="000000" w:themeColor="text1"/>
          <w:sz w:val="28"/>
          <w:szCs w:val="28"/>
        </w:rPr>
        <w:t>9. Информирование населения об ограничениях использования</w:t>
      </w:r>
    </w:p>
    <w:p w:rsidR="009E2CFA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Cs w:val="0"/>
          <w:color w:val="000000" w:themeColor="text1"/>
          <w:sz w:val="28"/>
          <w:szCs w:val="28"/>
        </w:rPr>
        <w:t>водных объектов, используемых для рекреационных целей</w:t>
      </w:r>
    </w:p>
    <w:p w:rsidR="00466D25" w:rsidRPr="00466D25" w:rsidRDefault="00466D25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 xml:space="preserve">9.1. Водопользование может быть приостановлено или ограничено </w:t>
      </w:r>
      <w:r w:rsid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              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 соответствии с водным законодательством Российской Федерации в случаях: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угрозы причинения вреда жизни или здоровью человека;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возникновения радиационной аварии или иных чрезвычайных ситуаций природного или техногенного характера;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причинения вреда окружающей среде, объектам культурного наследия;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установления охранных зон гидроэнергетических объектов;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в иных предусмотренных федеральными законами случаях.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</w:t>
      </w:r>
    </w:p>
    <w:p w:rsidR="009E2CFA" w:rsidRPr="00466D25" w:rsidRDefault="00466D25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9.2. 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Предоставление информации об ограничении водопользования на водных объектах обеспечивается </w:t>
      </w:r>
      <w:r w:rsidR="00A14AF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администрацией города Югорска 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через средства массовой информации, на официальном сайте органов местного самоуправления города </w:t>
      </w:r>
      <w:r w:rsidR="00A14AF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Югорска.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center"/>
        <w:rPr>
          <w:rFonts w:ascii="PT Astra Serif" w:hAnsi="PT Astra Serif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Cs w:val="0"/>
          <w:color w:val="000000" w:themeColor="text1"/>
          <w:sz w:val="28"/>
          <w:szCs w:val="28"/>
        </w:rPr>
        <w:t>10. Ответственность за нарушение настоящих Правил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10.1. Изложенные в Правилах положения распространяются на всех физических и юридических лиц, использующих водные объекты общего пользования для рекреацион</w:t>
      </w:r>
      <w:r w:rsidR="00A14AFD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ных целей на территории города Югорск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а, </w:t>
      </w:r>
      <w:r w:rsid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              </w:t>
      </w: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и являются обязательными для исполнения.</w:t>
      </w:r>
    </w:p>
    <w:p w:rsidR="009E2CFA" w:rsidRPr="00466D25" w:rsidRDefault="009E2CFA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10.2. Лица, нарушившие требования настоящих Правил, несут ответственность в соответствии с действующим законодательством Российской Федерации.</w:t>
      </w:r>
    </w:p>
    <w:p w:rsidR="009E2CFA" w:rsidRPr="00466D25" w:rsidRDefault="00466D25" w:rsidP="008C5BD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10.3. 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Привлечение к ответственности за нарушение Правил </w:t>
      </w: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                        </w:t>
      </w:r>
      <w:r w:rsidR="009E2CFA" w:rsidRPr="00466D25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не освобождает виновных лиц от обязанности устранить допущенное нарушение и возместить причиненный ими вред.</w:t>
      </w:r>
    </w:p>
    <w:p w:rsidR="00B8766D" w:rsidRPr="00466D25" w:rsidRDefault="00B8766D" w:rsidP="008C5BD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sectPr w:rsidR="00B8766D" w:rsidRPr="00466D25" w:rsidSect="0090493E">
      <w:headerReference w:type="default" r:id="rId9"/>
      <w:pgSz w:w="11906" w:h="16838"/>
      <w:pgMar w:top="851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E0" w:rsidRDefault="000014E0" w:rsidP="00EB75AA">
      <w:r>
        <w:separator/>
      </w:r>
    </w:p>
  </w:endnote>
  <w:endnote w:type="continuationSeparator" w:id="0">
    <w:p w:rsidR="000014E0" w:rsidRDefault="000014E0" w:rsidP="00EB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E0" w:rsidRDefault="000014E0" w:rsidP="00EB75AA">
      <w:r>
        <w:separator/>
      </w:r>
    </w:p>
  </w:footnote>
  <w:footnote w:type="continuationSeparator" w:id="0">
    <w:p w:rsidR="000014E0" w:rsidRDefault="000014E0" w:rsidP="00EB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540096"/>
      <w:docPartObj>
        <w:docPartGallery w:val="Page Numbers (Top of Page)"/>
        <w:docPartUnique/>
      </w:docPartObj>
    </w:sdtPr>
    <w:sdtEndPr>
      <w:rPr>
        <w:rFonts w:ascii="PT Astra Serif" w:hAnsi="PT Astra Serif"/>
        <w:b w:val="0"/>
        <w:sz w:val="22"/>
        <w:szCs w:val="22"/>
      </w:rPr>
    </w:sdtEndPr>
    <w:sdtContent>
      <w:p w:rsidR="00EB75AA" w:rsidRPr="00466D25" w:rsidRDefault="00CE4DE0" w:rsidP="00CE4DE0">
        <w:pPr>
          <w:pStyle w:val="af"/>
          <w:jc w:val="center"/>
          <w:rPr>
            <w:rFonts w:ascii="PT Astra Serif" w:hAnsi="PT Astra Serif"/>
            <w:b w:val="0"/>
            <w:sz w:val="22"/>
            <w:szCs w:val="22"/>
          </w:rPr>
        </w:pPr>
        <w:r w:rsidRPr="00CE4DE0">
          <w:rPr>
            <w:rFonts w:ascii="PT Astra Serif" w:hAnsi="PT Astra Serif"/>
            <w:b w:val="0"/>
            <w:sz w:val="22"/>
            <w:szCs w:val="22"/>
          </w:rPr>
          <w:fldChar w:fldCharType="begin"/>
        </w:r>
        <w:r w:rsidRPr="00CE4DE0">
          <w:rPr>
            <w:rFonts w:ascii="PT Astra Serif" w:hAnsi="PT Astra Serif"/>
            <w:b w:val="0"/>
            <w:sz w:val="22"/>
            <w:szCs w:val="22"/>
          </w:rPr>
          <w:instrText>PAGE   \* MERGEFORMAT</w:instrText>
        </w:r>
        <w:r w:rsidRPr="00CE4DE0">
          <w:rPr>
            <w:rFonts w:ascii="PT Astra Serif" w:hAnsi="PT Astra Serif"/>
            <w:b w:val="0"/>
            <w:sz w:val="22"/>
            <w:szCs w:val="22"/>
          </w:rPr>
          <w:fldChar w:fldCharType="separate"/>
        </w:r>
        <w:r w:rsidR="00656169">
          <w:rPr>
            <w:rFonts w:ascii="PT Astra Serif" w:hAnsi="PT Astra Serif"/>
            <w:b w:val="0"/>
            <w:noProof/>
            <w:sz w:val="22"/>
            <w:szCs w:val="22"/>
          </w:rPr>
          <w:t>5</w:t>
        </w:r>
        <w:r w:rsidRPr="00CE4DE0">
          <w:rPr>
            <w:rFonts w:ascii="PT Astra Serif" w:hAnsi="PT Astra Serif"/>
            <w:b w:val="0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07C"/>
    <w:multiLevelType w:val="multilevel"/>
    <w:tmpl w:val="1CD8D3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C54819"/>
    <w:multiLevelType w:val="multilevel"/>
    <w:tmpl w:val="1CD8D3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6023D1B"/>
    <w:multiLevelType w:val="hybridMultilevel"/>
    <w:tmpl w:val="E430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518EB"/>
    <w:multiLevelType w:val="multilevel"/>
    <w:tmpl w:val="580679E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9CD232B"/>
    <w:multiLevelType w:val="hybridMultilevel"/>
    <w:tmpl w:val="DE0E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8687F"/>
    <w:multiLevelType w:val="multilevel"/>
    <w:tmpl w:val="4190AC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48B5E5D"/>
    <w:multiLevelType w:val="hybridMultilevel"/>
    <w:tmpl w:val="3BC2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C5F68"/>
    <w:multiLevelType w:val="hybridMultilevel"/>
    <w:tmpl w:val="CF44FC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B606138"/>
    <w:multiLevelType w:val="multilevel"/>
    <w:tmpl w:val="B8CE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4E5C05"/>
    <w:multiLevelType w:val="multilevel"/>
    <w:tmpl w:val="F1A86B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PT Astra Serif" w:hAnsi="PT Astra Serif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2A4425D8"/>
    <w:multiLevelType w:val="multilevel"/>
    <w:tmpl w:val="374A86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0283948"/>
    <w:multiLevelType w:val="multilevel"/>
    <w:tmpl w:val="1CD8D3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40030B1"/>
    <w:multiLevelType w:val="multilevel"/>
    <w:tmpl w:val="317498C8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57A4C32"/>
    <w:multiLevelType w:val="multilevel"/>
    <w:tmpl w:val="3A3C6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7FA34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BDD4DD8"/>
    <w:multiLevelType w:val="hybridMultilevel"/>
    <w:tmpl w:val="988E0884"/>
    <w:lvl w:ilvl="0" w:tplc="C95E9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31BB8"/>
    <w:multiLevelType w:val="multilevel"/>
    <w:tmpl w:val="3D2079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3BD36DB"/>
    <w:multiLevelType w:val="multilevel"/>
    <w:tmpl w:val="41E2D2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4C7218D"/>
    <w:multiLevelType w:val="multilevel"/>
    <w:tmpl w:val="296436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5D042ED3"/>
    <w:multiLevelType w:val="multilevel"/>
    <w:tmpl w:val="321A85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B527B51"/>
    <w:multiLevelType w:val="hybridMultilevel"/>
    <w:tmpl w:val="27901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2585A"/>
    <w:multiLevelType w:val="hybridMultilevel"/>
    <w:tmpl w:val="F49E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36672"/>
    <w:multiLevelType w:val="multilevel"/>
    <w:tmpl w:val="70AE5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2F62A5B"/>
    <w:multiLevelType w:val="multilevel"/>
    <w:tmpl w:val="F40C22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PT Astra Serif" w:hAnsi="PT Astra Serif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PT Astra Serif" w:hAnsi="PT Astra Serif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79D00195"/>
    <w:multiLevelType w:val="hybridMultilevel"/>
    <w:tmpl w:val="B0EA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F0656"/>
    <w:multiLevelType w:val="multilevel"/>
    <w:tmpl w:val="A52E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6"/>
  </w:num>
  <w:num w:numId="5">
    <w:abstractNumId w:val="23"/>
  </w:num>
  <w:num w:numId="6">
    <w:abstractNumId w:val="16"/>
  </w:num>
  <w:num w:numId="7">
    <w:abstractNumId w:val="19"/>
  </w:num>
  <w:num w:numId="8">
    <w:abstractNumId w:val="9"/>
  </w:num>
  <w:num w:numId="9">
    <w:abstractNumId w:val="13"/>
  </w:num>
  <w:num w:numId="10">
    <w:abstractNumId w:val="2"/>
  </w:num>
  <w:num w:numId="11">
    <w:abstractNumId w:val="8"/>
  </w:num>
  <w:num w:numId="12">
    <w:abstractNumId w:val="10"/>
  </w:num>
  <w:num w:numId="13">
    <w:abstractNumId w:val="21"/>
  </w:num>
  <w:num w:numId="14">
    <w:abstractNumId w:val="5"/>
  </w:num>
  <w:num w:numId="15">
    <w:abstractNumId w:val="15"/>
  </w:num>
  <w:num w:numId="16">
    <w:abstractNumId w:val="25"/>
  </w:num>
  <w:num w:numId="17">
    <w:abstractNumId w:val="0"/>
  </w:num>
  <w:num w:numId="18">
    <w:abstractNumId w:val="11"/>
  </w:num>
  <w:num w:numId="19">
    <w:abstractNumId w:val="1"/>
  </w:num>
  <w:num w:numId="20">
    <w:abstractNumId w:val="14"/>
  </w:num>
  <w:num w:numId="21">
    <w:abstractNumId w:val="17"/>
  </w:num>
  <w:num w:numId="22">
    <w:abstractNumId w:val="3"/>
  </w:num>
  <w:num w:numId="23">
    <w:abstractNumId w:val="7"/>
  </w:num>
  <w:num w:numId="24">
    <w:abstractNumId w:val="4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49"/>
    <w:rsid w:val="000014E0"/>
    <w:rsid w:val="000270E0"/>
    <w:rsid w:val="00027AB4"/>
    <w:rsid w:val="00043479"/>
    <w:rsid w:val="000665B8"/>
    <w:rsid w:val="00097602"/>
    <w:rsid w:val="000C21D4"/>
    <w:rsid w:val="000C6742"/>
    <w:rsid w:val="000E0A86"/>
    <w:rsid w:val="001139F8"/>
    <w:rsid w:val="00114E89"/>
    <w:rsid w:val="001165C9"/>
    <w:rsid w:val="001257CC"/>
    <w:rsid w:val="001307CF"/>
    <w:rsid w:val="0014453B"/>
    <w:rsid w:val="001676F5"/>
    <w:rsid w:val="00172A6B"/>
    <w:rsid w:val="00173EDA"/>
    <w:rsid w:val="00187E51"/>
    <w:rsid w:val="00192800"/>
    <w:rsid w:val="001A4D61"/>
    <w:rsid w:val="001C471D"/>
    <w:rsid w:val="001C76AC"/>
    <w:rsid w:val="001E7D98"/>
    <w:rsid w:val="001F79A4"/>
    <w:rsid w:val="002119F4"/>
    <w:rsid w:val="0021657D"/>
    <w:rsid w:val="0026167D"/>
    <w:rsid w:val="002635B5"/>
    <w:rsid w:val="0027324E"/>
    <w:rsid w:val="00275F6F"/>
    <w:rsid w:val="00277CAA"/>
    <w:rsid w:val="002900FA"/>
    <w:rsid w:val="002A118C"/>
    <w:rsid w:val="002A3348"/>
    <w:rsid w:val="002B453C"/>
    <w:rsid w:val="002C5F49"/>
    <w:rsid w:val="002D7460"/>
    <w:rsid w:val="002E53B1"/>
    <w:rsid w:val="00307DE6"/>
    <w:rsid w:val="003178FA"/>
    <w:rsid w:val="00323B57"/>
    <w:rsid w:val="00341E9C"/>
    <w:rsid w:val="0034752D"/>
    <w:rsid w:val="00350899"/>
    <w:rsid w:val="00355BAD"/>
    <w:rsid w:val="00365518"/>
    <w:rsid w:val="0036783C"/>
    <w:rsid w:val="00367C53"/>
    <w:rsid w:val="0037195F"/>
    <w:rsid w:val="003B00AE"/>
    <w:rsid w:val="003B09F3"/>
    <w:rsid w:val="003B1BD2"/>
    <w:rsid w:val="003D608F"/>
    <w:rsid w:val="003E49B4"/>
    <w:rsid w:val="003F3042"/>
    <w:rsid w:val="004012ED"/>
    <w:rsid w:val="004123CC"/>
    <w:rsid w:val="00413104"/>
    <w:rsid w:val="00414EBD"/>
    <w:rsid w:val="00436862"/>
    <w:rsid w:val="0046413E"/>
    <w:rsid w:val="00466D25"/>
    <w:rsid w:val="0046769B"/>
    <w:rsid w:val="00471CDB"/>
    <w:rsid w:val="00497345"/>
    <w:rsid w:val="004D2D02"/>
    <w:rsid w:val="004E274D"/>
    <w:rsid w:val="004F3CD9"/>
    <w:rsid w:val="004F7CFC"/>
    <w:rsid w:val="00522996"/>
    <w:rsid w:val="00562631"/>
    <w:rsid w:val="00565A10"/>
    <w:rsid w:val="00567A82"/>
    <w:rsid w:val="00575153"/>
    <w:rsid w:val="005938B2"/>
    <w:rsid w:val="005A252A"/>
    <w:rsid w:val="005A4CDD"/>
    <w:rsid w:val="005B2E53"/>
    <w:rsid w:val="005C0D1F"/>
    <w:rsid w:val="005D0850"/>
    <w:rsid w:val="005D1A8E"/>
    <w:rsid w:val="005D77E6"/>
    <w:rsid w:val="00634293"/>
    <w:rsid w:val="00656169"/>
    <w:rsid w:val="00661DBD"/>
    <w:rsid w:val="00675C74"/>
    <w:rsid w:val="006A2B0E"/>
    <w:rsid w:val="006B5F57"/>
    <w:rsid w:val="006E769C"/>
    <w:rsid w:val="007027F7"/>
    <w:rsid w:val="00715F60"/>
    <w:rsid w:val="00721F42"/>
    <w:rsid w:val="00732455"/>
    <w:rsid w:val="007411FD"/>
    <w:rsid w:val="00745544"/>
    <w:rsid w:val="00766CFE"/>
    <w:rsid w:val="00774E66"/>
    <w:rsid w:val="00777FB8"/>
    <w:rsid w:val="0078269F"/>
    <w:rsid w:val="00785261"/>
    <w:rsid w:val="007946AC"/>
    <w:rsid w:val="007B5BE3"/>
    <w:rsid w:val="007C763D"/>
    <w:rsid w:val="007D2DD6"/>
    <w:rsid w:val="007E5334"/>
    <w:rsid w:val="007E65BA"/>
    <w:rsid w:val="008055A9"/>
    <w:rsid w:val="0080619C"/>
    <w:rsid w:val="008110C8"/>
    <w:rsid w:val="008120A1"/>
    <w:rsid w:val="00834332"/>
    <w:rsid w:val="0083500A"/>
    <w:rsid w:val="008361B7"/>
    <w:rsid w:val="00840A1A"/>
    <w:rsid w:val="00840FD7"/>
    <w:rsid w:val="008450ED"/>
    <w:rsid w:val="008677B4"/>
    <w:rsid w:val="00867B31"/>
    <w:rsid w:val="00871A76"/>
    <w:rsid w:val="008A2C6E"/>
    <w:rsid w:val="008A2CAE"/>
    <w:rsid w:val="008B6468"/>
    <w:rsid w:val="008C5BD8"/>
    <w:rsid w:val="008D3DF3"/>
    <w:rsid w:val="008E6FC5"/>
    <w:rsid w:val="008E7E21"/>
    <w:rsid w:val="0090188D"/>
    <w:rsid w:val="0090493E"/>
    <w:rsid w:val="00950E09"/>
    <w:rsid w:val="009A0C19"/>
    <w:rsid w:val="009A582B"/>
    <w:rsid w:val="009C44EF"/>
    <w:rsid w:val="009E2CFA"/>
    <w:rsid w:val="009E4CA3"/>
    <w:rsid w:val="009E6FB5"/>
    <w:rsid w:val="00A07211"/>
    <w:rsid w:val="00A13C31"/>
    <w:rsid w:val="00A14AFD"/>
    <w:rsid w:val="00A224F0"/>
    <w:rsid w:val="00A2275F"/>
    <w:rsid w:val="00A337E6"/>
    <w:rsid w:val="00A34F31"/>
    <w:rsid w:val="00A44F7F"/>
    <w:rsid w:val="00A503E7"/>
    <w:rsid w:val="00A50F3D"/>
    <w:rsid w:val="00A62CA5"/>
    <w:rsid w:val="00A74B61"/>
    <w:rsid w:val="00A76F1B"/>
    <w:rsid w:val="00A827D4"/>
    <w:rsid w:val="00A95687"/>
    <w:rsid w:val="00AA5116"/>
    <w:rsid w:val="00AA6ACA"/>
    <w:rsid w:val="00AC4D11"/>
    <w:rsid w:val="00AC7BD0"/>
    <w:rsid w:val="00AD70C2"/>
    <w:rsid w:val="00AE76B3"/>
    <w:rsid w:val="00B0767D"/>
    <w:rsid w:val="00B10D08"/>
    <w:rsid w:val="00B12484"/>
    <w:rsid w:val="00B149C4"/>
    <w:rsid w:val="00B23D1E"/>
    <w:rsid w:val="00B26171"/>
    <w:rsid w:val="00B30D49"/>
    <w:rsid w:val="00B317D0"/>
    <w:rsid w:val="00B449BC"/>
    <w:rsid w:val="00B44B82"/>
    <w:rsid w:val="00B71722"/>
    <w:rsid w:val="00B72545"/>
    <w:rsid w:val="00B72BAD"/>
    <w:rsid w:val="00B8766D"/>
    <w:rsid w:val="00B928C6"/>
    <w:rsid w:val="00BB7CC2"/>
    <w:rsid w:val="00BC11A8"/>
    <w:rsid w:val="00BD43CB"/>
    <w:rsid w:val="00BD747F"/>
    <w:rsid w:val="00BE137A"/>
    <w:rsid w:val="00BE1DDE"/>
    <w:rsid w:val="00BE2177"/>
    <w:rsid w:val="00C02655"/>
    <w:rsid w:val="00C0466C"/>
    <w:rsid w:val="00C1006C"/>
    <w:rsid w:val="00C32984"/>
    <w:rsid w:val="00C86926"/>
    <w:rsid w:val="00CB07F9"/>
    <w:rsid w:val="00CE4DE0"/>
    <w:rsid w:val="00CF45AF"/>
    <w:rsid w:val="00D02845"/>
    <w:rsid w:val="00D10A1A"/>
    <w:rsid w:val="00D318C8"/>
    <w:rsid w:val="00D4525E"/>
    <w:rsid w:val="00D53AC3"/>
    <w:rsid w:val="00D767C9"/>
    <w:rsid w:val="00D80403"/>
    <w:rsid w:val="00DC001D"/>
    <w:rsid w:val="00DD492B"/>
    <w:rsid w:val="00DD569F"/>
    <w:rsid w:val="00E2081B"/>
    <w:rsid w:val="00E30F81"/>
    <w:rsid w:val="00E525D2"/>
    <w:rsid w:val="00E8526E"/>
    <w:rsid w:val="00EB5749"/>
    <w:rsid w:val="00EB75AA"/>
    <w:rsid w:val="00ED02BD"/>
    <w:rsid w:val="00ED17E6"/>
    <w:rsid w:val="00ED2276"/>
    <w:rsid w:val="00EE3935"/>
    <w:rsid w:val="00EE3E91"/>
    <w:rsid w:val="00EE4F85"/>
    <w:rsid w:val="00EE75E3"/>
    <w:rsid w:val="00EF3734"/>
    <w:rsid w:val="00EF5DCB"/>
    <w:rsid w:val="00F00DAD"/>
    <w:rsid w:val="00F01029"/>
    <w:rsid w:val="00F2783D"/>
    <w:rsid w:val="00F56DD6"/>
    <w:rsid w:val="00F67890"/>
    <w:rsid w:val="00F83BF8"/>
    <w:rsid w:val="00FA0EFB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453B"/>
    <w:pPr>
      <w:spacing w:before="108" w:after="108"/>
      <w:jc w:val="center"/>
      <w:outlineLvl w:val="0"/>
    </w:pPr>
    <w:rPr>
      <w:rFonts w:ascii="Arial" w:eastAsiaTheme="minorEastAsia" w:hAnsi="Arial" w:cs="Arial"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67A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453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Цветовое выделение"/>
    <w:uiPriority w:val="99"/>
    <w:rsid w:val="005D085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5D0850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D0850"/>
    <w:pPr>
      <w:jc w:val="both"/>
    </w:pPr>
    <w:rPr>
      <w:rFonts w:ascii="Arial" w:eastAsiaTheme="minorEastAsia" w:hAnsi="Arial" w:cs="Arial"/>
      <w:b w:val="0"/>
      <w:bCs w:val="0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5D0850"/>
    <w:rPr>
      <w:rFonts w:ascii="Arial" w:eastAsiaTheme="minorEastAsia" w:hAnsi="Arial" w:cs="Arial"/>
      <w:b w:val="0"/>
      <w:bCs w:val="0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785261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8526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A2C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C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s1">
    <w:name w:val="s_1"/>
    <w:basedOn w:val="a"/>
    <w:rsid w:val="00B149C4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s3">
    <w:name w:val="s_3"/>
    <w:basedOn w:val="a"/>
    <w:rsid w:val="00B8766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d">
    <w:name w:val="Emphasis"/>
    <w:basedOn w:val="a0"/>
    <w:uiPriority w:val="20"/>
    <w:qFormat/>
    <w:rsid w:val="00B8766D"/>
    <w:rPr>
      <w:i/>
      <w:iCs/>
    </w:rPr>
  </w:style>
  <w:style w:type="paragraph" w:customStyle="1" w:styleId="s22">
    <w:name w:val="s_22"/>
    <w:basedOn w:val="a"/>
    <w:rsid w:val="00B8766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80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80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B75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B75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B75A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B75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453B"/>
    <w:pPr>
      <w:spacing w:before="108" w:after="108"/>
      <w:jc w:val="center"/>
      <w:outlineLvl w:val="0"/>
    </w:pPr>
    <w:rPr>
      <w:rFonts w:ascii="Arial" w:eastAsiaTheme="minorEastAsia" w:hAnsi="Arial" w:cs="Arial"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67A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453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Цветовое выделение"/>
    <w:uiPriority w:val="99"/>
    <w:rsid w:val="005D085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5D0850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D0850"/>
    <w:pPr>
      <w:jc w:val="both"/>
    </w:pPr>
    <w:rPr>
      <w:rFonts w:ascii="Arial" w:eastAsiaTheme="minorEastAsia" w:hAnsi="Arial" w:cs="Arial"/>
      <w:b w:val="0"/>
      <w:bCs w:val="0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5D0850"/>
    <w:rPr>
      <w:rFonts w:ascii="Arial" w:eastAsiaTheme="minorEastAsia" w:hAnsi="Arial" w:cs="Arial"/>
      <w:b w:val="0"/>
      <w:bCs w:val="0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785261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8526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A2C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C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s1">
    <w:name w:val="s_1"/>
    <w:basedOn w:val="a"/>
    <w:rsid w:val="00B149C4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s3">
    <w:name w:val="s_3"/>
    <w:basedOn w:val="a"/>
    <w:rsid w:val="00B8766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d">
    <w:name w:val="Emphasis"/>
    <w:basedOn w:val="a0"/>
    <w:uiPriority w:val="20"/>
    <w:qFormat/>
    <w:rsid w:val="00B8766D"/>
    <w:rPr>
      <w:i/>
      <w:iCs/>
    </w:rPr>
  </w:style>
  <w:style w:type="paragraph" w:customStyle="1" w:styleId="s22">
    <w:name w:val="s_22"/>
    <w:basedOn w:val="a"/>
    <w:rsid w:val="00B8766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80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80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B75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B75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B75A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B75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94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2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4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3879</Words>
  <Characters>22112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Максименюк Алексей Валерьевич</dc:creator>
  <cp:lastModifiedBy>Попова Ксания Федоровна</cp:lastModifiedBy>
  <cp:revision>7</cp:revision>
  <cp:lastPrinted>2025-06-09T10:16:00Z</cp:lastPrinted>
  <dcterms:created xsi:type="dcterms:W3CDTF">2025-06-09T05:12:00Z</dcterms:created>
  <dcterms:modified xsi:type="dcterms:W3CDTF">2025-06-10T05:33:00Z</dcterms:modified>
</cp:coreProperties>
</file>